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2F" w:rsidRDefault="0023262C" w:rsidP="00837F2F">
      <w:pPr>
        <w:tabs>
          <w:tab w:val="center" w:pos="5102"/>
          <w:tab w:val="left" w:pos="6435"/>
        </w:tabs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614B07">
        <w:rPr>
          <w:rFonts w:ascii="Cambria" w:hAnsi="Cambria"/>
          <w:b/>
          <w:sz w:val="28"/>
          <w:szCs w:val="28"/>
        </w:rPr>
        <w:t>Опросный лист</w:t>
      </w:r>
      <w:r>
        <w:rPr>
          <w:rFonts w:ascii="Cambria" w:hAnsi="Cambria"/>
          <w:b/>
          <w:sz w:val="28"/>
          <w:szCs w:val="28"/>
        </w:rPr>
        <w:t xml:space="preserve"> </w:t>
      </w:r>
    </w:p>
    <w:p w:rsidR="00F244D2" w:rsidRDefault="0023262C" w:rsidP="00837F2F">
      <w:pPr>
        <w:tabs>
          <w:tab w:val="center" w:pos="5102"/>
          <w:tab w:val="left" w:pos="6435"/>
        </w:tabs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614B07">
        <w:rPr>
          <w:rFonts w:ascii="Cambria" w:hAnsi="Cambria"/>
          <w:b/>
          <w:sz w:val="28"/>
          <w:szCs w:val="28"/>
        </w:rPr>
        <w:t>для оформления заявки на изготовление</w:t>
      </w:r>
      <w:r>
        <w:rPr>
          <w:rFonts w:ascii="Cambria" w:hAnsi="Cambria"/>
          <w:sz w:val="28"/>
          <w:szCs w:val="28"/>
        </w:rPr>
        <w:t xml:space="preserve"> </w:t>
      </w:r>
      <w:r w:rsidRPr="0023262C">
        <w:rPr>
          <w:rFonts w:ascii="Cambria" w:hAnsi="Cambria"/>
          <w:b/>
          <w:sz w:val="28"/>
          <w:szCs w:val="28"/>
        </w:rPr>
        <w:t>ЯЧЕЕК ЯКНО</w:t>
      </w:r>
    </w:p>
    <w:p w:rsidR="00837F2F" w:rsidRPr="00F244D2" w:rsidRDefault="00837F2F" w:rsidP="00837F2F">
      <w:pPr>
        <w:tabs>
          <w:tab w:val="center" w:pos="5102"/>
          <w:tab w:val="left" w:pos="6435"/>
        </w:tabs>
        <w:spacing w:after="0" w:line="240" w:lineRule="auto"/>
        <w:jc w:val="center"/>
        <w:rPr>
          <w:sz w:val="28"/>
          <w:szCs w:val="28"/>
        </w:rPr>
      </w:pPr>
    </w:p>
    <w:p w:rsidR="00F244D2" w:rsidRPr="00837F2F" w:rsidRDefault="00F244D2" w:rsidP="00E30748">
      <w:pPr>
        <w:spacing w:after="240" w:line="240" w:lineRule="auto"/>
        <w:contextualSpacing/>
        <w:rPr>
          <w:rFonts w:ascii="Times New Roman" w:hAnsi="Times New Roman" w:cs="Times New Roman"/>
          <w:b/>
          <w:i/>
        </w:rPr>
      </w:pPr>
      <w:r w:rsidRPr="00837F2F">
        <w:rPr>
          <w:rFonts w:ascii="Times New Roman" w:hAnsi="Times New Roman" w:cs="Times New Roman"/>
          <w:b/>
          <w:i/>
        </w:rPr>
        <w:t>Значения, указанные серым цветом приведены для примера, вместо них нужно указать то, что требуется.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36"/>
        <w:gridCol w:w="1064"/>
        <w:gridCol w:w="360"/>
        <w:gridCol w:w="1864"/>
        <w:gridCol w:w="116"/>
        <w:gridCol w:w="1841"/>
        <w:gridCol w:w="3380"/>
        <w:gridCol w:w="59"/>
      </w:tblGrid>
      <w:tr w:rsidR="00F244D2" w:rsidRPr="0028586A" w:rsidTr="00837F2F">
        <w:trPr>
          <w:gridAfter w:val="1"/>
          <w:wAfter w:w="59" w:type="dxa"/>
          <w:trHeight w:hRule="exact" w:val="284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28586A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285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</w:t>
            </w:r>
          </w:p>
        </w:tc>
        <w:tc>
          <w:tcPr>
            <w:tcW w:w="59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752D08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Запрашиваемые </w:t>
            </w:r>
            <w:r w:rsidR="00F244D2" w:rsidRPr="00285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752D08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Ответы </w:t>
            </w:r>
            <w:r w:rsidR="00F244D2" w:rsidRPr="00285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заказчика</w:t>
            </w:r>
          </w:p>
        </w:tc>
      </w:tr>
      <w:tr w:rsidR="00F244D2" w:rsidRPr="0028586A" w:rsidTr="00837F2F">
        <w:trPr>
          <w:gridAfter w:val="1"/>
          <w:wAfter w:w="59" w:type="dxa"/>
          <w:cantSplit/>
          <w:trHeight w:hRule="exact" w:val="284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Номинальное  напряжение,  кВ</w:t>
            </w:r>
          </w:p>
        </w:tc>
        <w:tc>
          <w:tcPr>
            <w:tcW w:w="19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6 или 10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244D2" w:rsidRPr="0028586A" w:rsidTr="00837F2F">
        <w:trPr>
          <w:gridAfter w:val="1"/>
          <w:wAfter w:w="59" w:type="dxa"/>
          <w:cantSplit/>
          <w:trHeight w:hRule="exact" w:val="3459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Схема первичных соединений </w:t>
            </w: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(графически)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752D08" w:rsidP="00752D0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86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BBF0D6" wp14:editId="51133295">
                  <wp:extent cx="2038350" cy="2092105"/>
                  <wp:effectExtent l="19050" t="0" r="0" b="0"/>
                  <wp:docPr id="4" name="Рисунок 3" descr="СХЕМА ЯКН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ЕМА ЯКНО.png"/>
                          <pic:cNvPicPr/>
                        </pic:nvPicPr>
                        <pic:blipFill>
                          <a:blip r:embed="rId5"/>
                          <a:srcRect t="3738" b="65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530" cy="209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4D2" w:rsidRPr="0028586A" w:rsidTr="00837F2F">
        <w:trPr>
          <w:gridAfter w:val="1"/>
          <w:wAfter w:w="59" w:type="dxa"/>
          <w:cantSplit/>
          <w:trHeight w:hRule="exact" w:val="284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Номинальный ток, А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  <w:t>630</w:t>
            </w:r>
          </w:p>
        </w:tc>
      </w:tr>
      <w:tr w:rsidR="00F244D2" w:rsidRPr="0028586A" w:rsidTr="00837F2F">
        <w:trPr>
          <w:gridAfter w:val="1"/>
          <w:wAfter w:w="59" w:type="dxa"/>
          <w:cantSplit/>
          <w:trHeight w:hRule="exact" w:val="284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pStyle w:val="1"/>
              <w:contextualSpacing/>
              <w:rPr>
                <w:sz w:val="24"/>
              </w:rPr>
            </w:pPr>
            <w:r w:rsidRPr="0028586A">
              <w:rPr>
                <w:sz w:val="24"/>
              </w:rPr>
              <w:t>Исполнение         ввода / вывода</w:t>
            </w: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Ввод (воздух / кабель)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  <w:t>В</w:t>
            </w:r>
          </w:p>
        </w:tc>
      </w:tr>
      <w:tr w:rsidR="00F244D2" w:rsidRPr="0028586A" w:rsidTr="00837F2F">
        <w:trPr>
          <w:gridAfter w:val="1"/>
          <w:wAfter w:w="59" w:type="dxa"/>
          <w:cantSplit/>
          <w:trHeight w:hRule="exact" w:val="284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Вывод (воздух / кабель)</w:t>
            </w:r>
          </w:p>
        </w:tc>
        <w:tc>
          <w:tcPr>
            <w:tcW w:w="3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  <w:t>К</w:t>
            </w:r>
          </w:p>
        </w:tc>
      </w:tr>
      <w:tr w:rsidR="00F244D2" w:rsidRPr="0028586A" w:rsidTr="00837F2F">
        <w:trPr>
          <w:gridAfter w:val="1"/>
          <w:wAfter w:w="59" w:type="dxa"/>
          <w:cantSplit/>
          <w:trHeight w:hRule="exact" w:val="284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Выключатель</w:t>
            </w:r>
          </w:p>
        </w:tc>
        <w:tc>
          <w:tcPr>
            <w:tcW w:w="41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86A">
              <w:rPr>
                <w:rStyle w:val="eoi10"/>
                <w:rFonts w:ascii="Times New Roman" w:hAnsi="Times New Roman" w:cs="Times New Roman"/>
                <w:color w:val="000000"/>
                <w:sz w:val="24"/>
                <w:szCs w:val="24"/>
              </w:rPr>
              <w:t>Тип выключателя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  <w:t>ВВ/ТЕЛ-10-20/1000У3</w:t>
            </w:r>
          </w:p>
        </w:tc>
      </w:tr>
      <w:tr w:rsidR="00F244D2" w:rsidRPr="0028586A" w:rsidTr="00837F2F">
        <w:trPr>
          <w:gridAfter w:val="1"/>
          <w:wAfter w:w="59" w:type="dxa"/>
          <w:cantSplit/>
          <w:trHeight w:hRule="exact" w:val="284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Style w:val="eoi10"/>
                <w:rFonts w:ascii="Times New Roman" w:hAnsi="Times New Roman" w:cs="Times New Roman"/>
                <w:color w:val="000000"/>
                <w:sz w:val="24"/>
                <w:szCs w:val="24"/>
              </w:rPr>
              <w:t>Напряжение оперативное, В</w:t>
            </w:r>
          </w:p>
        </w:tc>
        <w:tc>
          <w:tcPr>
            <w:tcW w:w="33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  <w:lang w:val="en-US"/>
              </w:rPr>
              <w:t>~</w:t>
            </w: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  <w:t>220</w:t>
            </w:r>
          </w:p>
        </w:tc>
      </w:tr>
      <w:tr w:rsidR="00F244D2" w:rsidRPr="0028586A" w:rsidTr="00837F2F">
        <w:trPr>
          <w:gridAfter w:val="1"/>
          <w:wAfter w:w="59" w:type="dxa"/>
          <w:cantSplit/>
          <w:trHeight w:hRule="exact" w:val="284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Разъединитель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  <w:t>РВФЗ-630/10</w:t>
            </w:r>
          </w:p>
        </w:tc>
      </w:tr>
      <w:tr w:rsidR="00F244D2" w:rsidRPr="0028586A" w:rsidTr="00837F2F">
        <w:trPr>
          <w:gridAfter w:val="1"/>
          <w:wAfter w:w="59" w:type="dxa"/>
          <w:cantSplit/>
          <w:trHeight w:hRule="exact" w:val="284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Трансформатор  напряжения (тип, )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  <w:lang w:val="en-US"/>
              </w:rPr>
              <w:t>3хЗНОЛ-6-15/15У3 6000/100</w:t>
            </w:r>
          </w:p>
        </w:tc>
      </w:tr>
      <w:tr w:rsidR="00F244D2" w:rsidRPr="0028586A" w:rsidTr="00837F2F">
        <w:trPr>
          <w:gridAfter w:val="1"/>
          <w:wAfter w:w="59" w:type="dxa"/>
          <w:cantSplit/>
          <w:trHeight w:val="639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Трансформатор  тока (тип,  коэффициент  трансформации и количество)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  <w:t>ТОЛ-10 кл.точ0,5/10Р  300/5</w:t>
            </w:r>
          </w:p>
        </w:tc>
      </w:tr>
      <w:tr w:rsidR="00F244D2" w:rsidRPr="0028586A" w:rsidTr="00837F2F">
        <w:trPr>
          <w:gridAfter w:val="1"/>
          <w:wAfter w:w="59" w:type="dxa"/>
          <w:cantSplit/>
          <w:trHeight w:hRule="exact" w:val="284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Трансформатор тока нулевой последовательности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  <w:t>ТЗЛК – 0,66</w:t>
            </w:r>
          </w:p>
        </w:tc>
      </w:tr>
      <w:tr w:rsidR="00F244D2" w:rsidRPr="0028586A" w:rsidTr="00837F2F">
        <w:trPr>
          <w:gridAfter w:val="1"/>
          <w:wAfter w:w="59" w:type="dxa"/>
          <w:cantSplit/>
          <w:trHeight w:hRule="exact" w:val="284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Трансформатор  собственных  нужд (ОЛС-1,25)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  <w:t>ОЛСП – 1,25-6</w:t>
            </w:r>
          </w:p>
        </w:tc>
      </w:tr>
      <w:tr w:rsidR="00F244D2" w:rsidRPr="0028586A" w:rsidTr="00837F2F">
        <w:trPr>
          <w:gridAfter w:val="1"/>
          <w:wAfter w:w="59" w:type="dxa"/>
          <w:cantSplit/>
          <w:trHeight w:hRule="exact" w:val="284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Трансформатор ОСО-0,4  110/220 В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  <w:t>Да</w:t>
            </w:r>
          </w:p>
        </w:tc>
      </w:tr>
      <w:tr w:rsidR="00F244D2" w:rsidRPr="0028586A" w:rsidTr="00837F2F">
        <w:trPr>
          <w:gridAfter w:val="1"/>
          <w:wAfter w:w="59" w:type="dxa"/>
          <w:cantSplit/>
          <w:trHeight w:hRule="exact" w:val="284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44D2" w:rsidRPr="0028586A" w:rsidRDefault="00F244D2" w:rsidP="00F244D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Вид защиты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eastAsia="MS Mincho" w:hAnsi="Times New Roman" w:cs="Times New Roman"/>
                <w:sz w:val="24"/>
                <w:szCs w:val="24"/>
              </w:rPr>
              <w:t>Цифровое устройство РЗА (тип)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  <w:t>БЗП-02</w:t>
            </w:r>
          </w:p>
        </w:tc>
      </w:tr>
      <w:tr w:rsidR="00F244D2" w:rsidRPr="0028586A" w:rsidTr="00837F2F">
        <w:trPr>
          <w:gridAfter w:val="1"/>
          <w:wAfter w:w="59" w:type="dxa"/>
          <w:cantSplit/>
          <w:trHeight w:hRule="exact" w:val="284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44D2" w:rsidRPr="0028586A" w:rsidRDefault="00F244D2" w:rsidP="00F244D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Токовая отсечка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  <w:t>Да</w:t>
            </w:r>
          </w:p>
        </w:tc>
      </w:tr>
      <w:tr w:rsidR="00F244D2" w:rsidRPr="0028586A" w:rsidTr="00837F2F">
        <w:trPr>
          <w:gridAfter w:val="1"/>
          <w:wAfter w:w="59" w:type="dxa"/>
          <w:trHeight w:hRule="exact" w:val="284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 xml:space="preserve">МТЗ 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  <w:t>Да</w:t>
            </w:r>
          </w:p>
        </w:tc>
      </w:tr>
      <w:tr w:rsidR="00F244D2" w:rsidRPr="0028586A" w:rsidTr="00837F2F">
        <w:trPr>
          <w:gridAfter w:val="1"/>
          <w:wAfter w:w="59" w:type="dxa"/>
          <w:trHeight w:hRule="exact" w:val="284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752D08" w:rsidP="00F24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Защита от замыкания на землю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  <w:t>Да</w:t>
            </w:r>
          </w:p>
        </w:tc>
      </w:tr>
      <w:tr w:rsidR="00F244D2" w:rsidRPr="0028586A" w:rsidTr="00837F2F">
        <w:trPr>
          <w:gridAfter w:val="1"/>
          <w:wAfter w:w="59" w:type="dxa"/>
          <w:trHeight w:hRule="exact" w:val="284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Защита от минимального напряжения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  <w:t>Да</w:t>
            </w:r>
          </w:p>
        </w:tc>
      </w:tr>
      <w:tr w:rsidR="00F244D2" w:rsidRPr="0028586A" w:rsidTr="00837F2F">
        <w:trPr>
          <w:gridAfter w:val="1"/>
          <w:wAfter w:w="59" w:type="dxa"/>
          <w:trHeight w:hRule="exact" w:val="284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АПВ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  <w:t>Да</w:t>
            </w:r>
          </w:p>
        </w:tc>
      </w:tr>
      <w:tr w:rsidR="00F244D2" w:rsidRPr="0028586A" w:rsidTr="00837F2F">
        <w:trPr>
          <w:gridAfter w:val="1"/>
          <w:wAfter w:w="59" w:type="dxa"/>
          <w:trHeight w:hRule="exact" w:val="284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eastAsia="MS Mincho" w:hAnsi="Times New Roman" w:cs="Times New Roman"/>
                <w:sz w:val="24"/>
                <w:szCs w:val="24"/>
              </w:rPr>
              <w:t>Учет электроэнергии (тип счетчика)</w:t>
            </w: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Счетчик активной энергии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  <w:t>-</w:t>
            </w:r>
          </w:p>
        </w:tc>
      </w:tr>
      <w:tr w:rsidR="00F244D2" w:rsidRPr="0028586A" w:rsidTr="00837F2F">
        <w:trPr>
          <w:gridAfter w:val="1"/>
          <w:wAfter w:w="59" w:type="dxa"/>
          <w:trHeight w:hRule="exact" w:val="284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eastAsia="MS Mincho" w:hAnsi="Times New Roman" w:cs="Times New Roman"/>
                <w:sz w:val="24"/>
                <w:szCs w:val="24"/>
              </w:rPr>
              <w:t>Счетчик реактивной энергии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752D08" w:rsidP="00F244D2">
            <w:pPr>
              <w:contextualSpacing/>
              <w:jc w:val="center"/>
              <w:rPr>
                <w:rFonts w:ascii="Times New Roman" w:hAnsi="Times New Roman" w:cs="Times New Roman"/>
                <w:color w:val="C0C0C0"/>
                <w:sz w:val="24"/>
                <w:szCs w:val="24"/>
                <w:lang w:val="en-US"/>
              </w:rPr>
            </w:pPr>
            <w:r w:rsidRPr="0028586A">
              <w:rPr>
                <w:rFonts w:ascii="Times New Roman" w:hAnsi="Times New Roman" w:cs="Times New Roman"/>
                <w:color w:val="C0C0C0"/>
                <w:sz w:val="24"/>
                <w:szCs w:val="24"/>
                <w:lang w:val="en-US"/>
              </w:rPr>
              <w:t>-</w:t>
            </w:r>
          </w:p>
        </w:tc>
      </w:tr>
      <w:tr w:rsidR="00F244D2" w:rsidRPr="0028586A" w:rsidTr="00837F2F">
        <w:trPr>
          <w:gridAfter w:val="1"/>
          <w:wAfter w:w="59" w:type="dxa"/>
          <w:trHeight w:hRule="exact" w:val="284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eastAsia="MS Mincho" w:hAnsi="Times New Roman" w:cs="Times New Roman"/>
                <w:sz w:val="24"/>
                <w:szCs w:val="24"/>
              </w:rPr>
              <w:t>Активно-реактивный счетчик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752D08" w:rsidP="00F244D2">
            <w:pPr>
              <w:contextualSpacing/>
              <w:jc w:val="center"/>
              <w:rPr>
                <w:rFonts w:ascii="Times New Roman" w:hAnsi="Times New Roman" w:cs="Times New Roman"/>
                <w:color w:val="C0C0C0"/>
                <w:sz w:val="24"/>
                <w:szCs w:val="24"/>
                <w:lang w:val="en-US"/>
              </w:rPr>
            </w:pPr>
            <w:r w:rsidRPr="0028586A">
              <w:rPr>
                <w:rFonts w:ascii="Times New Roman" w:hAnsi="Times New Roman" w:cs="Times New Roman"/>
                <w:color w:val="C0C0C0"/>
                <w:sz w:val="24"/>
                <w:szCs w:val="24"/>
                <w:lang w:val="en-US"/>
              </w:rPr>
              <w:t>-</w:t>
            </w:r>
          </w:p>
        </w:tc>
      </w:tr>
      <w:tr w:rsidR="00F244D2" w:rsidRPr="0028586A" w:rsidTr="00837F2F">
        <w:trPr>
          <w:gridAfter w:val="1"/>
          <w:wAfter w:w="59" w:type="dxa"/>
          <w:trHeight w:hRule="exact" w:val="284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8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Освещение и обогрев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  <w:t>Нет</w:t>
            </w:r>
          </w:p>
        </w:tc>
      </w:tr>
      <w:tr w:rsidR="00F244D2" w:rsidRPr="0028586A" w:rsidTr="00837F2F">
        <w:trPr>
          <w:gridAfter w:val="1"/>
          <w:wAfter w:w="59" w:type="dxa"/>
          <w:trHeight w:hRule="exact" w:val="284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Вольтметр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  <w:t>Да</w:t>
            </w:r>
          </w:p>
        </w:tc>
      </w:tr>
      <w:tr w:rsidR="00F244D2" w:rsidRPr="0028586A" w:rsidTr="00837F2F">
        <w:trPr>
          <w:gridAfter w:val="1"/>
          <w:wAfter w:w="59" w:type="dxa"/>
          <w:trHeight w:hRule="exact" w:val="284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Амперметр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  <w:t>Нет</w:t>
            </w:r>
          </w:p>
        </w:tc>
      </w:tr>
      <w:tr w:rsidR="00F244D2" w:rsidRPr="0028586A" w:rsidTr="00837F2F">
        <w:trPr>
          <w:gridAfter w:val="1"/>
          <w:wAfter w:w="59" w:type="dxa"/>
          <w:trHeight w:hRule="exact" w:val="284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Ограничители перенапряжения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  <w:t>ОПН-РТ/ТЕЛ-6</w:t>
            </w:r>
          </w:p>
        </w:tc>
      </w:tr>
      <w:tr w:rsidR="00F244D2" w:rsidRPr="0028586A" w:rsidTr="00837F2F">
        <w:trPr>
          <w:gridAfter w:val="1"/>
          <w:wAfter w:w="59" w:type="dxa"/>
          <w:trHeight w:hRule="exact" w:val="284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Наличие разрядников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  <w:t>Нет</w:t>
            </w:r>
          </w:p>
        </w:tc>
      </w:tr>
      <w:tr w:rsidR="00F244D2" w:rsidRPr="0028586A" w:rsidTr="00837F2F">
        <w:trPr>
          <w:gridAfter w:val="1"/>
          <w:wAfter w:w="59" w:type="dxa"/>
          <w:trHeight w:hRule="exact" w:val="284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Наличие рамы воздушного ввода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  <w:t>Да</w:t>
            </w:r>
          </w:p>
        </w:tc>
      </w:tr>
      <w:tr w:rsidR="00F244D2" w:rsidRPr="0028586A" w:rsidTr="00837F2F">
        <w:trPr>
          <w:gridAfter w:val="1"/>
          <w:wAfter w:w="59" w:type="dxa"/>
          <w:trHeight w:hRule="exact" w:val="284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sz w:val="24"/>
                <w:szCs w:val="24"/>
              </w:rPr>
              <w:t>Наличие салазок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4D2" w:rsidRPr="0028586A" w:rsidRDefault="00F244D2" w:rsidP="00F244D2">
            <w:pPr>
              <w:contextualSpacing/>
              <w:jc w:val="center"/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</w:pPr>
            <w:r w:rsidRPr="0028586A">
              <w:rPr>
                <w:rFonts w:ascii="Times New Roman" w:hAnsi="Times New Roman" w:cs="Times New Roman"/>
                <w:b/>
                <w:color w:val="C0C0C0"/>
                <w:sz w:val="24"/>
                <w:szCs w:val="24"/>
              </w:rPr>
              <w:t>Нет</w:t>
            </w:r>
          </w:p>
        </w:tc>
      </w:tr>
      <w:tr w:rsidR="0023262C" w:rsidRPr="0023262C" w:rsidTr="00837F2F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47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2C" w:rsidRPr="0023262C" w:rsidRDefault="0023262C" w:rsidP="0023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</w:rPr>
            </w:pPr>
            <w:r w:rsidRPr="0023262C">
              <w:rPr>
                <w:rFonts w:ascii="Cambria" w:eastAsia="Times New Roman" w:hAnsi="Cambria" w:cs="Times New Roman"/>
                <w:b/>
              </w:rPr>
              <w:t>Поставщик и его адрес:</w:t>
            </w:r>
          </w:p>
          <w:p w:rsidR="0023262C" w:rsidRPr="0023262C" w:rsidRDefault="0023262C" w:rsidP="0023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</w:rPr>
            </w:pPr>
          </w:p>
          <w:p w:rsidR="0023262C" w:rsidRPr="0023262C" w:rsidRDefault="0023262C" w:rsidP="0023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23262C">
              <w:rPr>
                <w:rFonts w:ascii="Cambria" w:eastAsia="Times New Roman" w:hAnsi="Cambria" w:cs="Times New Roman"/>
              </w:rPr>
              <w:t xml:space="preserve">ООО «БЭМЗ-1»,625421,г. </w:t>
            </w:r>
            <w:proofErr w:type="spellStart"/>
            <w:r w:rsidRPr="0023262C">
              <w:rPr>
                <w:rFonts w:ascii="Cambria" w:eastAsia="Times New Roman" w:hAnsi="Cambria" w:cs="Times New Roman"/>
              </w:rPr>
              <w:t>Берёзовский</w:t>
            </w:r>
            <w:proofErr w:type="spellEnd"/>
            <w:r w:rsidRPr="0023262C">
              <w:rPr>
                <w:rFonts w:ascii="Cambria" w:eastAsia="Times New Roman" w:hAnsi="Cambria" w:cs="Times New Roman"/>
              </w:rPr>
              <w:t>, ул. Ермака,1тел./факс (384-45)3-22-40,3-26-85</w:t>
            </w:r>
          </w:p>
          <w:p w:rsidR="0023262C" w:rsidRPr="0023262C" w:rsidRDefault="0023262C" w:rsidP="0023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23262C">
              <w:rPr>
                <w:rFonts w:ascii="Cambria" w:eastAsia="Times New Roman" w:hAnsi="Cambria" w:cs="Times New Roman"/>
                <w:lang w:val="en-US"/>
              </w:rPr>
              <w:t>e</w:t>
            </w:r>
            <w:r w:rsidRPr="0023262C">
              <w:rPr>
                <w:rFonts w:ascii="Cambria" w:eastAsia="Times New Roman" w:hAnsi="Cambria" w:cs="Times New Roman"/>
              </w:rPr>
              <w:t>-</w:t>
            </w:r>
            <w:r w:rsidRPr="0023262C">
              <w:rPr>
                <w:rFonts w:ascii="Cambria" w:eastAsia="Times New Roman" w:hAnsi="Cambria" w:cs="Times New Roman"/>
                <w:lang w:val="en-US"/>
              </w:rPr>
              <w:t>mail</w:t>
            </w:r>
            <w:r w:rsidRPr="0023262C">
              <w:rPr>
                <w:rFonts w:ascii="Cambria" w:eastAsia="Times New Roman" w:hAnsi="Cambria" w:cs="Times New Roman"/>
              </w:rPr>
              <w:t xml:space="preserve">: </w:t>
            </w:r>
            <w:proofErr w:type="spellStart"/>
            <w:r w:rsidRPr="0023262C">
              <w:rPr>
                <w:rFonts w:ascii="Cambria" w:eastAsia="Times New Roman" w:hAnsi="Cambria" w:cs="Times New Roman"/>
                <w:lang w:val="en-US"/>
              </w:rPr>
              <w:t>bemz</w:t>
            </w:r>
            <w:proofErr w:type="spellEnd"/>
            <w:r w:rsidRPr="0023262C">
              <w:rPr>
                <w:rFonts w:ascii="Cambria" w:eastAsia="Times New Roman" w:hAnsi="Cambria" w:cs="Times New Roman"/>
              </w:rPr>
              <w:t>1@</w:t>
            </w:r>
            <w:r w:rsidRPr="0023262C">
              <w:rPr>
                <w:rFonts w:ascii="Cambria" w:eastAsia="Times New Roman" w:hAnsi="Cambria" w:cs="Times New Roman"/>
                <w:lang w:val="en-US"/>
              </w:rPr>
              <w:t>mail</w:t>
            </w:r>
            <w:r w:rsidRPr="0023262C">
              <w:rPr>
                <w:rFonts w:ascii="Cambria" w:eastAsia="Times New Roman" w:hAnsi="Cambria" w:cs="Times New Roman"/>
              </w:rPr>
              <w:t>.</w:t>
            </w:r>
            <w:proofErr w:type="spellStart"/>
            <w:r w:rsidRPr="0023262C">
              <w:rPr>
                <w:rFonts w:ascii="Cambria" w:eastAsia="Times New Roman" w:hAnsi="Cambria" w:cs="Times New Roman"/>
                <w:lang w:val="en-US"/>
              </w:rPr>
              <w:t>ru</w:t>
            </w:r>
            <w:proofErr w:type="spellEnd"/>
          </w:p>
          <w:p w:rsidR="0023262C" w:rsidRPr="0023262C" w:rsidRDefault="0023262C" w:rsidP="0023262C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23262C">
              <w:rPr>
                <w:rFonts w:ascii="Cambria" w:eastAsia="Times New Roman" w:hAnsi="Cambria" w:cs="Times New Roman"/>
              </w:rPr>
              <w:t xml:space="preserve">Представитель </w:t>
            </w:r>
            <w:proofErr w:type="spellStart"/>
            <w:r w:rsidRPr="0023262C">
              <w:rPr>
                <w:rFonts w:ascii="Cambria" w:eastAsia="Times New Roman" w:hAnsi="Cambria" w:cs="Times New Roman"/>
              </w:rPr>
              <w:t>поставщика</w:t>
            </w:r>
            <w:proofErr w:type="gramStart"/>
            <w:r w:rsidRPr="0023262C">
              <w:rPr>
                <w:rFonts w:ascii="Cambria" w:eastAsia="Times New Roman" w:hAnsi="Cambria" w:cs="Times New Roman"/>
              </w:rPr>
              <w:t>:Ф</w:t>
            </w:r>
            <w:proofErr w:type="gramEnd"/>
            <w:r w:rsidRPr="0023262C">
              <w:rPr>
                <w:rFonts w:ascii="Cambria" w:eastAsia="Times New Roman" w:hAnsi="Cambria" w:cs="Times New Roman"/>
              </w:rPr>
              <w:t>.И.О</w:t>
            </w:r>
            <w:proofErr w:type="spellEnd"/>
          </w:p>
          <w:p w:rsidR="0023262C" w:rsidRPr="0023262C" w:rsidRDefault="0023262C" w:rsidP="0023262C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23262C">
              <w:rPr>
                <w:rFonts w:ascii="Cambria" w:eastAsia="Times New Roman" w:hAnsi="Cambria" w:cs="Times New Roman"/>
              </w:rPr>
              <w:t>Должность:</w:t>
            </w:r>
          </w:p>
          <w:p w:rsidR="0023262C" w:rsidRPr="0023262C" w:rsidRDefault="0023262C" w:rsidP="0023262C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23262C">
              <w:rPr>
                <w:rFonts w:ascii="Cambria" w:eastAsia="Times New Roman" w:hAnsi="Cambria" w:cs="Times New Roman"/>
              </w:rPr>
              <w:t>_____________________________________________________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262C" w:rsidRPr="0023262C" w:rsidRDefault="0023262C" w:rsidP="0023262C">
            <w:pPr>
              <w:spacing w:after="0" w:line="240" w:lineRule="auto"/>
              <w:rPr>
                <w:rFonts w:ascii="Cambria" w:eastAsia="Times New Roman" w:hAnsi="Cambria" w:cs="Times New Roman"/>
                <w:b/>
              </w:rPr>
            </w:pPr>
            <w:r w:rsidRPr="0023262C">
              <w:rPr>
                <w:rFonts w:ascii="Cambria" w:eastAsia="Times New Roman" w:hAnsi="Cambria" w:cs="Times New Roman"/>
                <w:b/>
              </w:rPr>
              <w:t>Заказчик и его адрес:</w:t>
            </w:r>
          </w:p>
          <w:p w:rsidR="0023262C" w:rsidRPr="0023262C" w:rsidRDefault="0023262C" w:rsidP="0023262C">
            <w:pPr>
              <w:spacing w:after="0" w:line="240" w:lineRule="auto"/>
              <w:rPr>
                <w:rFonts w:ascii="Cambria" w:eastAsia="Times New Roman" w:hAnsi="Cambria" w:cs="Times New Roman"/>
                <w:b/>
              </w:rPr>
            </w:pPr>
          </w:p>
          <w:p w:rsidR="0023262C" w:rsidRPr="0023262C" w:rsidRDefault="0023262C" w:rsidP="0023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23262C">
              <w:rPr>
                <w:rFonts w:ascii="Times New Roman" w:eastAsia="Times New Roman" w:hAnsi="Times New Roman" w:cs="Times New Roman"/>
                <w:sz w:val="24"/>
                <w:szCs w:val="24"/>
              </w:rPr>
              <w:t>обьекта</w:t>
            </w:r>
            <w:proofErr w:type="spellEnd"/>
            <w:r w:rsidRPr="0023262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3262C" w:rsidRPr="0023262C" w:rsidRDefault="0023262C" w:rsidP="0023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62C" w:rsidRPr="0023262C" w:rsidRDefault="0023262C" w:rsidP="0023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62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заказчика: Ф.И.О</w:t>
            </w:r>
          </w:p>
          <w:p w:rsidR="0023262C" w:rsidRPr="0023262C" w:rsidRDefault="0023262C" w:rsidP="0023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62C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</w:t>
            </w:r>
          </w:p>
          <w:p w:rsidR="0023262C" w:rsidRPr="0023262C" w:rsidRDefault="0023262C" w:rsidP="00B83687">
            <w:pPr>
              <w:spacing w:after="0" w:line="240" w:lineRule="auto"/>
              <w:rPr>
                <w:rFonts w:ascii="Cambria" w:eastAsia="Times New Roman" w:hAnsi="Cambria" w:cs="Times New Roman"/>
                <w:b/>
              </w:rPr>
            </w:pPr>
            <w:r w:rsidRPr="0023262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  <w:r w:rsidRPr="0023262C">
              <w:rPr>
                <w:rFonts w:ascii="Cambria" w:eastAsia="Times New Roman" w:hAnsi="Cambria" w:cs="Times New Roman"/>
              </w:rPr>
              <w:t>тел./</w:t>
            </w:r>
            <w:r w:rsidRPr="0023262C">
              <w:rPr>
                <w:rFonts w:ascii="Cambria" w:eastAsia="Times New Roman" w:hAnsi="Cambria" w:cs="Times New Roman"/>
                <w:lang w:val="en-US"/>
              </w:rPr>
              <w:t xml:space="preserve"> e</w:t>
            </w:r>
            <w:r w:rsidRPr="0023262C">
              <w:rPr>
                <w:rFonts w:ascii="Cambria" w:eastAsia="Times New Roman" w:hAnsi="Cambria" w:cs="Times New Roman"/>
              </w:rPr>
              <w:t>-</w:t>
            </w:r>
            <w:r w:rsidRPr="0023262C">
              <w:rPr>
                <w:rFonts w:ascii="Cambria" w:eastAsia="Times New Roman" w:hAnsi="Cambria" w:cs="Times New Roman"/>
                <w:lang w:val="en-US"/>
              </w:rPr>
              <w:t>mail</w:t>
            </w:r>
            <w:r w:rsidRPr="0023262C">
              <w:rPr>
                <w:rFonts w:ascii="Cambria" w:eastAsia="Times New Roman" w:hAnsi="Cambria" w:cs="Times New Roman"/>
              </w:rPr>
              <w:t>:</w:t>
            </w:r>
          </w:p>
        </w:tc>
      </w:tr>
    </w:tbl>
    <w:p w:rsidR="0023262C" w:rsidRPr="00B83687" w:rsidRDefault="0023262C" w:rsidP="00B83687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sectPr w:rsidR="0023262C" w:rsidRPr="00B83687" w:rsidSect="00352386">
      <w:pgSz w:w="11906" w:h="16838" w:code="9"/>
      <w:pgMar w:top="18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4D2"/>
    <w:rsid w:val="0023262C"/>
    <w:rsid w:val="0028586A"/>
    <w:rsid w:val="0031199D"/>
    <w:rsid w:val="00752D08"/>
    <w:rsid w:val="00837F2F"/>
    <w:rsid w:val="00AC691F"/>
    <w:rsid w:val="00B83687"/>
    <w:rsid w:val="00E30748"/>
    <w:rsid w:val="00F05FE2"/>
    <w:rsid w:val="00F2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44D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4D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F244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4">
    <w:name w:val="Название Знак"/>
    <w:basedOn w:val="a0"/>
    <w:link w:val="a3"/>
    <w:rsid w:val="00F244D2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a5">
    <w:name w:val="Hyperlink"/>
    <w:basedOn w:val="a0"/>
    <w:uiPriority w:val="99"/>
    <w:unhideWhenUsed/>
    <w:rsid w:val="00F244D2"/>
    <w:rPr>
      <w:color w:val="0000FF"/>
      <w:u w:val="single"/>
    </w:rPr>
  </w:style>
  <w:style w:type="character" w:customStyle="1" w:styleId="eoi10">
    <w:name w:val="eoi_10"/>
    <w:basedOn w:val="a0"/>
    <w:rsid w:val="00F244D2"/>
    <w:rPr>
      <w:rFonts w:ascii="Arial" w:hAnsi="Arial"/>
      <w:noProof w:val="0"/>
      <w:sz w:val="20"/>
      <w:vertAlign w:val="baseli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2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44D2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752D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44D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4D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F244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4">
    <w:name w:val="Название Знак"/>
    <w:basedOn w:val="a0"/>
    <w:link w:val="a3"/>
    <w:rsid w:val="00F244D2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a5">
    <w:name w:val="Hyperlink"/>
    <w:basedOn w:val="a0"/>
    <w:uiPriority w:val="99"/>
    <w:unhideWhenUsed/>
    <w:rsid w:val="00F244D2"/>
    <w:rPr>
      <w:color w:val="0000FF"/>
      <w:u w:val="single"/>
    </w:rPr>
  </w:style>
  <w:style w:type="character" w:customStyle="1" w:styleId="eoi10">
    <w:name w:val="eoi_10"/>
    <w:basedOn w:val="a0"/>
    <w:rsid w:val="00F244D2"/>
    <w:rPr>
      <w:rFonts w:ascii="Arial" w:hAnsi="Arial"/>
      <w:noProof w:val="0"/>
      <w:sz w:val="20"/>
      <w:vertAlign w:val="baseli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2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44D2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752D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</dc:creator>
  <cp:lastModifiedBy>Иринка</cp:lastModifiedBy>
  <cp:revision>2</cp:revision>
  <dcterms:created xsi:type="dcterms:W3CDTF">2018-01-18T12:42:00Z</dcterms:created>
  <dcterms:modified xsi:type="dcterms:W3CDTF">2018-01-18T12:42:00Z</dcterms:modified>
</cp:coreProperties>
</file>